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AC" w:rsidRDefault="00246EA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6EAC" w:rsidRDefault="00AC7E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l’anno scolastico ______________ nella classe ______________ si propone l’adozione del testo:</w:t>
      </w:r>
    </w:p>
    <w:p w:rsidR="00246EAC" w:rsidRDefault="00246EA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6EAC" w:rsidRDefault="00AC7E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97156</wp:posOffset>
            </wp:positionV>
            <wp:extent cx="531495" cy="50673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06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EAC" w:rsidRDefault="00AC7ECA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 xml:space="preserve">Francesca Fortunato, Germana </w:t>
      </w:r>
      <w:proofErr w:type="spellStart"/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Girotti</w:t>
      </w:r>
      <w:proofErr w:type="spellEnd"/>
    </w:p>
    <w:p w:rsidR="00246EAC" w:rsidRDefault="00AC7ECA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E62E2D"/>
          <w:sz w:val="24"/>
          <w:szCs w:val="24"/>
        </w:rPr>
        <w:t>NOI DELLA CIURMA - METODO 4 CARATTERI</w:t>
      </w:r>
    </w:p>
    <w:p w:rsidR="00246EAC" w:rsidRDefault="00AC7ECA">
      <w:pPr>
        <w:pStyle w:val="normal"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  <w:t>A.Mondadori</w:t>
      </w:r>
      <w:proofErr w:type="spellEnd"/>
      <w:r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  <w:t xml:space="preserve"> Scuola</w:t>
      </w:r>
    </w:p>
    <w:p w:rsidR="00246EAC" w:rsidRDefault="00246EAC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:rsidR="00246EAC" w:rsidRDefault="00246EAC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:rsidR="00246EAC" w:rsidRDefault="00AC7ECA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Configurazione:</w:t>
      </w:r>
    </w:p>
    <w:p w:rsidR="00246EAC" w:rsidRDefault="00246EAC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6EAC" w:rsidRDefault="00AC7ECA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Noi della Ciurma – METODO 4 CARATTERI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9791220411547</w:t>
      </w:r>
    </w:p>
    <w:p w:rsidR="00246EAC" w:rsidRDefault="00AC7ECA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Noi della Ciurma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9791220411608</w:t>
      </w:r>
    </w:p>
    <w:p w:rsidR="00246EAC" w:rsidRDefault="00AC7ECA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Noi della Ciurma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9791220411691</w:t>
      </w:r>
    </w:p>
    <w:p w:rsidR="00246EAC" w:rsidRDefault="00246EA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6EAC" w:rsidRDefault="00246EA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6EAC" w:rsidRDefault="00246EA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6EAC" w:rsidRDefault="00AC7ECA">
      <w:pPr>
        <w:pStyle w:val="normal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Perché propongo di adottare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NOI DELLA CIURMA – METODO 4 CARATTERI</w:t>
      </w:r>
    </w:p>
    <w:p w:rsidR="00246EAC" w:rsidRDefault="00246EA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libri hanno un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metodo chiaro, accattivante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inclusivo </w:t>
      </w:r>
      <w:r>
        <w:rPr>
          <w:rFonts w:ascii="Times New Roman" w:eastAsia="Times New Roman" w:hAnsi="Times New Roman" w:cs="Times New Roman"/>
          <w:sz w:val="20"/>
          <w:szCs w:val="20"/>
        </w:rPr>
        <w:t>che si sviluppa nelle tre fasi dell’apprendimento cognitivo.</w:t>
      </w: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volumi hanno una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storia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avventurosa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 tema “pirati”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che fa da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sfondo integratore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italiano, matematica e discipline, e che aiuta a sperimentare le diverse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emozioni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della vita. </w:t>
      </w: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Grandi tavole illustrate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propongono emozioni diverse, con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storie da ascoltare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animazioni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 vedere ed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esercizi di attivazione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progetto è accompagnato da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Quaderno dei primi giorni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che indaga e consolida in maniera giocosa e vicina all’approccio della scuola dell’infanzia 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prerequisiti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 affrontare la Primaria.</w:t>
      </w: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Metodo 4 CARATTERI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consente di gestire in parallelo lo stampato e il corsivo. Presenta sin dalle prime lettere la scrittura nelle quattro grafie ed è accompagnato dal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Quaderno dei 4 caratteri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che permette di esercitarsi contemporaneamente nelle diverse scritture (stampato </w:t>
      </w:r>
      <w:r>
        <w:rPr>
          <w:rFonts w:ascii="Times New Roman" w:eastAsia="Times New Roman" w:hAnsi="Times New Roman" w:cs="Times New Roman"/>
          <w:sz w:val="20"/>
          <w:szCs w:val="20"/>
        </w:rPr>
        <w:t>maiuscolo e minuscolo e corsivo maiuscolo e minuscolo).</w:t>
      </w: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Sono presenti numerose attività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Arte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Musica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Educazione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motoria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integrate nelle pagine con esercizi stimolanti. </w:t>
      </w: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libro accompagna il percorso di valutazione grazie 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verifiche in itinere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in </w:t>
      </w:r>
      <w:r>
        <w:rPr>
          <w:rFonts w:ascii="Times New Roman" w:eastAsia="Times New Roman" w:hAnsi="Times New Roman" w:cs="Times New Roman"/>
          <w:sz w:val="20"/>
          <w:szCs w:val="20"/>
        </w:rPr>
        <w:t>classe 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 allenamento per le Prove INVALSI; un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Quaderno della valutazione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 le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verifiche periodiche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l’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autovalutazione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con attività sfidanti in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situazioni non note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Nuova sfida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volume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matematica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classe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presenta i numeri con materiali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diversificati, dai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ten frame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number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bonds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dai regoli all’abaco. L’apprendimento dei numeri avviene attraverso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competenze sul sistema numerale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la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corrispondenza tra quantità e simbolo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Si sviluppa un percorso di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Problem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solving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Sono integrati nel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rso numerosi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laboratori di matematica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 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mattoncini, </w:t>
      </w:r>
      <w:r>
        <w:rPr>
          <w:rFonts w:ascii="Times New Roman" w:eastAsia="Times New Roman" w:hAnsi="Times New Roman" w:cs="Times New Roman"/>
          <w:sz w:val="20"/>
          <w:szCs w:val="20"/>
        </w:rPr>
        <w:t>in collaborazione con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Bricks4Kidz®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Il corso mi offre la possibilità di integrare nella didattica, grazie 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 lettura al centro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LeggendoLeggendo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la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lettura di libr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 per ragazzi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l’approfondimento con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schede didattiche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incontri con gli autori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6EAC" w:rsidRDefault="00AC7ECA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bookmarkStart w:id="1" w:name="_dezrmxi5x7pr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contenuti digitali </w:t>
      </w:r>
      <w:r>
        <w:rPr>
          <w:rFonts w:ascii="Times New Roman" w:eastAsia="Times New Roman" w:hAnsi="Times New Roman" w:cs="Times New Roman"/>
          <w:sz w:val="20"/>
          <w:szCs w:val="20"/>
        </w:rPr>
        <w:t>permettono di avviare una didattica davvero digitalmente integrata, in particolare grazie al sito del vocabolario digitale del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Devoto-Oli junior</w:t>
      </w:r>
      <w:r>
        <w:rPr>
          <w:rFonts w:ascii="Times New Roman" w:eastAsia="Times New Roman" w:hAnsi="Times New Roman" w:cs="Times New Roman"/>
          <w:sz w:val="20"/>
          <w:szCs w:val="20"/>
        </w:rPr>
        <w:t>, all’At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lante interattivo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HUB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Maps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alle App ludico-didattiche come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HUB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Percussion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Alfabetiere,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Numeriere…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246EAC" w:rsidSect="00246EAC"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02F"/>
    <w:multiLevelType w:val="multilevel"/>
    <w:tmpl w:val="6A9C78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246EAC"/>
    <w:rsid w:val="00246EAC"/>
    <w:rsid w:val="00A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46E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246E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246E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246E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246EA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246E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46EAC"/>
  </w:style>
  <w:style w:type="table" w:customStyle="1" w:styleId="TableNormal">
    <w:name w:val="Table Normal"/>
    <w:rsid w:val="00246E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46EA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246EA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Tanzi</cp:lastModifiedBy>
  <cp:revision>3</cp:revision>
  <dcterms:created xsi:type="dcterms:W3CDTF">2023-01-27T14:26:00Z</dcterms:created>
  <dcterms:modified xsi:type="dcterms:W3CDTF">2023-01-27T14:27:00Z</dcterms:modified>
</cp:coreProperties>
</file>