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DBC03" w14:textId="77777777" w:rsidR="00AC71E1" w:rsidRDefault="00AC71E1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6022AB36" w14:textId="77777777" w:rsidR="00AC71E1" w:rsidRDefault="002C547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 l’anno scolastico______________ nella classe ______________ si propone l’adozione del testo:</w:t>
      </w:r>
    </w:p>
    <w:p w14:paraId="2D0F1494" w14:textId="77777777" w:rsidR="00AC71E1" w:rsidRDefault="002C5476">
      <w:pPr>
        <w:spacing w:line="240" w:lineRule="auto"/>
        <w:jc w:val="both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6BE61CA" wp14:editId="70BA47C4">
            <wp:simplePos x="0" y="0"/>
            <wp:positionH relativeFrom="column">
              <wp:posOffset>10</wp:posOffset>
            </wp:positionH>
            <wp:positionV relativeFrom="paragraph">
              <wp:posOffset>247650</wp:posOffset>
            </wp:positionV>
            <wp:extent cx="433388" cy="43410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954310" w14:textId="77777777" w:rsidR="00AC71E1" w:rsidRDefault="00AC71E1">
      <w:pPr>
        <w:spacing w:line="240" w:lineRule="auto"/>
        <w:jc w:val="both"/>
        <w:rPr>
          <w:sz w:val="20"/>
          <w:szCs w:val="20"/>
        </w:rPr>
      </w:pPr>
    </w:p>
    <w:p w14:paraId="173A99BA" w14:textId="77777777" w:rsidR="00AC71E1" w:rsidRDefault="002C5476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Stefano Bordiglioni, Elena Rizzo Licori</w:t>
      </w:r>
    </w:p>
    <w:p w14:paraId="3E28310A" w14:textId="77777777" w:rsidR="00AC71E1" w:rsidRDefault="002C5476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UN ANNO DI GIORNI SPECIALI</w:t>
      </w:r>
    </w:p>
    <w:p w14:paraId="26EE1684" w14:textId="77777777" w:rsidR="00AC71E1" w:rsidRDefault="002C5476">
      <w:pPr>
        <w:widowControl w:val="0"/>
        <w:spacing w:line="240" w:lineRule="auto"/>
        <w:ind w:left="720"/>
        <w:jc w:val="both"/>
        <w:rPr>
          <w:b/>
          <w:i/>
          <w:color w:val="E62E2D"/>
          <w:sz w:val="20"/>
          <w:szCs w:val="20"/>
        </w:rPr>
      </w:pPr>
      <w:r>
        <w:rPr>
          <w:b/>
          <w:i/>
          <w:color w:val="E62E2D"/>
          <w:sz w:val="20"/>
          <w:szCs w:val="20"/>
        </w:rPr>
        <w:t>Minerva Scuola</w:t>
      </w:r>
    </w:p>
    <w:p w14:paraId="16E27D2E" w14:textId="77777777" w:rsidR="00AC71E1" w:rsidRDefault="00AC71E1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</w:p>
    <w:p w14:paraId="09E8FC2C" w14:textId="77777777" w:rsidR="00AC71E1" w:rsidRDefault="00AC71E1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</w:p>
    <w:p w14:paraId="4A1EC8C6" w14:textId="77777777" w:rsidR="00AC71E1" w:rsidRDefault="002C5476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b/>
          <w:color w:val="E62E2D"/>
          <w:sz w:val="20"/>
          <w:szCs w:val="20"/>
        </w:rPr>
        <w:t>Configurazione:</w:t>
      </w:r>
    </w:p>
    <w:p w14:paraId="1A0934E4" w14:textId="77777777" w:rsidR="00AC71E1" w:rsidRDefault="00AC71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</w:p>
    <w:p w14:paraId="6E3EC3F3" w14:textId="77777777" w:rsidR="00AC71E1" w:rsidRDefault="002C5476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Classe 4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Un anno di giorni speciali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9788829869497 prezzo ministeriale</w:t>
      </w:r>
    </w:p>
    <w:p w14:paraId="78F03929" w14:textId="77777777" w:rsidR="00AC71E1" w:rsidRDefault="002C5476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Classe 5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Un anno di giorni speciali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9788829869596 </w:t>
      </w:r>
      <w:r>
        <w:rPr>
          <w:rFonts w:ascii="Helvetica Neue" w:eastAsia="Helvetica Neue" w:hAnsi="Helvetica Neue" w:cs="Helvetica Neue"/>
          <w:sz w:val="24"/>
          <w:szCs w:val="24"/>
        </w:rPr>
        <w:t>prezzo ministeriale</w:t>
      </w:r>
    </w:p>
    <w:p w14:paraId="32CDCBB6" w14:textId="77777777" w:rsidR="00AC71E1" w:rsidRDefault="00AC71E1">
      <w:pPr>
        <w:spacing w:line="240" w:lineRule="auto"/>
        <w:jc w:val="both"/>
        <w:rPr>
          <w:sz w:val="20"/>
          <w:szCs w:val="20"/>
        </w:rPr>
      </w:pPr>
    </w:p>
    <w:p w14:paraId="1C0CDBA9" w14:textId="77777777" w:rsidR="00AC71E1" w:rsidRDefault="00AC71E1">
      <w:pPr>
        <w:spacing w:line="240" w:lineRule="auto"/>
        <w:jc w:val="both"/>
        <w:rPr>
          <w:sz w:val="20"/>
          <w:szCs w:val="20"/>
        </w:rPr>
      </w:pPr>
    </w:p>
    <w:p w14:paraId="3453B45E" w14:textId="77777777" w:rsidR="00AC71E1" w:rsidRDefault="002C5476">
      <w:pPr>
        <w:spacing w:after="120" w:line="240" w:lineRule="auto"/>
        <w:ind w:left="357"/>
        <w:rPr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Perché propongo di adottare </w:t>
      </w:r>
      <w:r>
        <w:rPr>
          <w:rFonts w:ascii="Calibri" w:eastAsia="Calibri" w:hAnsi="Calibri" w:cs="Calibri"/>
          <w:b/>
          <w:i/>
          <w:sz w:val="28"/>
          <w:szCs w:val="28"/>
        </w:rPr>
        <w:t>UN ANNO DI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>GIORNI SPECIALI</w:t>
      </w:r>
    </w:p>
    <w:p w14:paraId="0A3B490D" w14:textId="77777777" w:rsidR="00AC71E1" w:rsidRDefault="00AC71E1">
      <w:pPr>
        <w:spacing w:line="240" w:lineRule="auto"/>
        <w:jc w:val="both"/>
        <w:rPr>
          <w:sz w:val="20"/>
          <w:szCs w:val="20"/>
        </w:rPr>
      </w:pPr>
    </w:p>
    <w:p w14:paraId="1F6E3577" w14:textId="77777777" w:rsidR="00AC71E1" w:rsidRDefault="00AC71E1">
      <w:pPr>
        <w:spacing w:line="240" w:lineRule="auto"/>
        <w:jc w:val="both"/>
        <w:rPr>
          <w:sz w:val="20"/>
          <w:szCs w:val="20"/>
        </w:rPr>
      </w:pPr>
    </w:p>
    <w:p w14:paraId="6205E37B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 volumi hanno una grande </w:t>
      </w:r>
      <w:r>
        <w:rPr>
          <w:b/>
          <w:sz w:val="20"/>
          <w:szCs w:val="20"/>
        </w:rPr>
        <w:t xml:space="preserve">integrazione tra i libri di lettura, scrittura, grammatica </w:t>
      </w:r>
      <w:r>
        <w:rPr>
          <w:sz w:val="20"/>
          <w:szCs w:val="20"/>
        </w:rPr>
        <w:t>e</w:t>
      </w:r>
      <w:r>
        <w:rPr>
          <w:b/>
          <w:sz w:val="20"/>
          <w:szCs w:val="20"/>
        </w:rPr>
        <w:t xml:space="preserve"> arte</w:t>
      </w:r>
      <w:r>
        <w:rPr>
          <w:sz w:val="20"/>
          <w:szCs w:val="20"/>
        </w:rPr>
        <w:t xml:space="preserve">. Le unità, varie per tipologie e generi, </w:t>
      </w:r>
      <w:r>
        <w:rPr>
          <w:b/>
          <w:sz w:val="20"/>
          <w:szCs w:val="20"/>
        </w:rPr>
        <w:t>sviluppano insieme tutte le competenze</w:t>
      </w:r>
      <w:r>
        <w:rPr>
          <w:sz w:val="20"/>
          <w:szCs w:val="20"/>
        </w:rPr>
        <w:t xml:space="preserve"> e stimolano </w:t>
      </w:r>
      <w:r>
        <w:rPr>
          <w:b/>
          <w:sz w:val="20"/>
          <w:szCs w:val="20"/>
        </w:rPr>
        <w:t>domande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curiosità</w:t>
      </w:r>
      <w:r>
        <w:rPr>
          <w:sz w:val="20"/>
          <w:szCs w:val="20"/>
        </w:rPr>
        <w:t xml:space="preserve"> anche grazie a pagine dal </w:t>
      </w:r>
      <w:r>
        <w:rPr>
          <w:b/>
          <w:sz w:val="20"/>
          <w:szCs w:val="20"/>
        </w:rPr>
        <w:t xml:space="preserve">forte impatto visivo </w:t>
      </w:r>
      <w:r>
        <w:rPr>
          <w:sz w:val="20"/>
          <w:szCs w:val="20"/>
        </w:rPr>
        <w:t>ed</w:t>
      </w:r>
      <w:r>
        <w:rPr>
          <w:b/>
          <w:sz w:val="20"/>
          <w:szCs w:val="20"/>
        </w:rPr>
        <w:t xml:space="preserve"> emotivo.</w:t>
      </w:r>
    </w:p>
    <w:p w14:paraId="16F4C9F1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 libri sviluppano un progetto di </w:t>
      </w:r>
      <w:r>
        <w:rPr>
          <w:b/>
          <w:sz w:val="20"/>
          <w:szCs w:val="20"/>
        </w:rPr>
        <w:t>Educazione civica</w:t>
      </w:r>
      <w:r>
        <w:rPr>
          <w:sz w:val="20"/>
          <w:szCs w:val="20"/>
        </w:rPr>
        <w:t xml:space="preserve"> sulle </w:t>
      </w:r>
      <w:r>
        <w:rPr>
          <w:b/>
          <w:sz w:val="20"/>
          <w:szCs w:val="20"/>
        </w:rPr>
        <w:t>Giornate mondiali</w:t>
      </w:r>
      <w:r>
        <w:rPr>
          <w:sz w:val="20"/>
          <w:szCs w:val="20"/>
        </w:rPr>
        <w:t xml:space="preserve"> con </w:t>
      </w:r>
      <w:r>
        <w:rPr>
          <w:b/>
          <w:sz w:val="20"/>
          <w:szCs w:val="20"/>
        </w:rPr>
        <w:t>attività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compiti autentici</w:t>
      </w:r>
      <w:r>
        <w:rPr>
          <w:sz w:val="20"/>
          <w:szCs w:val="20"/>
        </w:rPr>
        <w:t>: ogni unità, infatti, si conclude con 4 pagine di Educazione Civica che, da ottobre a maggio, seguono un percorso legato alle Giornate mondiali, con valori collegati anche all’</w:t>
      </w:r>
      <w:r>
        <w:rPr>
          <w:b/>
          <w:sz w:val="20"/>
          <w:szCs w:val="20"/>
        </w:rPr>
        <w:t>Agenda 2030</w:t>
      </w:r>
      <w:r>
        <w:rPr>
          <w:sz w:val="20"/>
          <w:szCs w:val="20"/>
        </w:rPr>
        <w:t xml:space="preserve">. </w:t>
      </w:r>
    </w:p>
    <w:p w14:paraId="47F3D760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Viene proposto anche un </w:t>
      </w:r>
      <w:r>
        <w:rPr>
          <w:b/>
          <w:sz w:val="20"/>
          <w:szCs w:val="20"/>
        </w:rPr>
        <w:t>percorso sulle stagioni</w:t>
      </w:r>
      <w:r>
        <w:rPr>
          <w:sz w:val="20"/>
          <w:szCs w:val="20"/>
        </w:rPr>
        <w:t xml:space="preserve"> che si aggancia alla natura, con suggestioni legate all’</w:t>
      </w:r>
      <w:r>
        <w:rPr>
          <w:b/>
          <w:sz w:val="20"/>
          <w:szCs w:val="20"/>
        </w:rPr>
        <w:t>arte</w:t>
      </w:r>
      <w:r>
        <w:rPr>
          <w:sz w:val="20"/>
          <w:szCs w:val="20"/>
        </w:rPr>
        <w:t>.</w:t>
      </w:r>
    </w:p>
    <w:p w14:paraId="709A59E2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Il libro ha un metodo molto </w:t>
      </w:r>
      <w:r>
        <w:rPr>
          <w:b/>
          <w:sz w:val="20"/>
          <w:szCs w:val="20"/>
        </w:rPr>
        <w:t>graduale ma dinamico</w:t>
      </w:r>
      <w:r>
        <w:rPr>
          <w:sz w:val="20"/>
          <w:szCs w:val="20"/>
        </w:rPr>
        <w:t xml:space="preserve"> di costruzione delle competenze ed esercizi.</w:t>
      </w:r>
    </w:p>
    <w:p w14:paraId="6C773566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La rubrica </w:t>
      </w:r>
      <w:r>
        <w:rPr>
          <w:b/>
          <w:i/>
          <w:sz w:val="20"/>
          <w:szCs w:val="20"/>
        </w:rPr>
        <w:t>Emozioni speciali</w:t>
      </w:r>
      <w:r>
        <w:rPr>
          <w:sz w:val="20"/>
          <w:szCs w:val="20"/>
        </w:rPr>
        <w:t xml:space="preserve"> aiuta gli alunni a riconoscere e gestire i propri stati d'animo.</w:t>
      </w:r>
    </w:p>
    <w:p w14:paraId="34488576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Fornisce fascicoli con le </w:t>
      </w:r>
      <w:r>
        <w:rPr>
          <w:b/>
          <w:sz w:val="20"/>
          <w:szCs w:val="20"/>
        </w:rPr>
        <w:t>mappe delle letture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di grammatica</w:t>
      </w:r>
      <w:r>
        <w:rPr>
          <w:sz w:val="20"/>
          <w:szCs w:val="20"/>
        </w:rPr>
        <w:t xml:space="preserve">. La grammatica è potenziata con un </w:t>
      </w:r>
      <w:r>
        <w:rPr>
          <w:b/>
          <w:sz w:val="20"/>
          <w:szCs w:val="20"/>
        </w:rPr>
        <w:t>quaderno degli esercizi integrato</w:t>
      </w:r>
      <w:r>
        <w:rPr>
          <w:sz w:val="20"/>
          <w:szCs w:val="20"/>
        </w:rPr>
        <w:t xml:space="preserve"> e attività pensate per l’</w:t>
      </w:r>
      <w:r>
        <w:rPr>
          <w:b/>
          <w:sz w:val="20"/>
          <w:szCs w:val="20"/>
        </w:rPr>
        <w:t>inclusione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è</w:t>
      </w:r>
      <w:r>
        <w:rPr>
          <w:sz w:val="20"/>
          <w:szCs w:val="20"/>
        </w:rPr>
        <w:t xml:space="preserve"> FACILE). Sono previsti </w:t>
      </w:r>
      <w:r>
        <w:rPr>
          <w:b/>
          <w:sz w:val="20"/>
          <w:szCs w:val="20"/>
        </w:rPr>
        <w:t>libri facilitati</w:t>
      </w:r>
      <w:r>
        <w:rPr>
          <w:sz w:val="20"/>
          <w:szCs w:val="20"/>
        </w:rPr>
        <w:t xml:space="preserve"> anche con </w:t>
      </w:r>
      <w:r>
        <w:rPr>
          <w:b/>
          <w:sz w:val="20"/>
          <w:szCs w:val="20"/>
        </w:rPr>
        <w:t>percorsi di grammatica</w:t>
      </w:r>
      <w:r>
        <w:rPr>
          <w:sz w:val="20"/>
          <w:szCs w:val="20"/>
        </w:rPr>
        <w:t xml:space="preserve">. </w:t>
      </w:r>
    </w:p>
    <w:p w14:paraId="5D34E000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Il libro permette di svolgere percorsi di </w:t>
      </w:r>
      <w:r>
        <w:rPr>
          <w:b/>
          <w:sz w:val="20"/>
          <w:szCs w:val="20"/>
        </w:rPr>
        <w:t>Didattica Digitale Integrata</w:t>
      </w:r>
      <w:r>
        <w:rPr>
          <w:sz w:val="20"/>
          <w:szCs w:val="20"/>
        </w:rPr>
        <w:t xml:space="preserve"> con proposte variegate da svolgere in classe con la LIM, a casa con video ed Escape room, e con la </w:t>
      </w:r>
      <w:r>
        <w:rPr>
          <w:b/>
          <w:sz w:val="20"/>
          <w:szCs w:val="20"/>
        </w:rPr>
        <w:t>Flipped Classroom</w:t>
      </w:r>
      <w:r>
        <w:rPr>
          <w:sz w:val="20"/>
          <w:szCs w:val="20"/>
        </w:rPr>
        <w:t>.</w:t>
      </w:r>
    </w:p>
    <w:p w14:paraId="50823B90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Sono presenti numerose </w:t>
      </w:r>
      <w:r>
        <w:rPr>
          <w:b/>
          <w:sz w:val="20"/>
          <w:szCs w:val="20"/>
        </w:rPr>
        <w:t>verifiche in itinere</w:t>
      </w:r>
      <w:r>
        <w:rPr>
          <w:sz w:val="20"/>
          <w:szCs w:val="20"/>
        </w:rPr>
        <w:t xml:space="preserve">, un </w:t>
      </w:r>
      <w:r>
        <w:rPr>
          <w:b/>
          <w:i/>
          <w:sz w:val="20"/>
          <w:szCs w:val="20"/>
        </w:rPr>
        <w:t>Quaderno per la valutazione</w:t>
      </w:r>
      <w:r>
        <w:rPr>
          <w:sz w:val="20"/>
          <w:szCs w:val="20"/>
        </w:rPr>
        <w:t xml:space="preserve"> con esercizi in situazione non nota (Nuova Sfida), verifiche periodiche, prove INVALSI, compiti autentici e </w:t>
      </w:r>
      <w:r>
        <w:rPr>
          <w:b/>
          <w:sz w:val="20"/>
          <w:szCs w:val="20"/>
        </w:rPr>
        <w:t>autovalutazione</w:t>
      </w:r>
      <w:r>
        <w:rPr>
          <w:sz w:val="20"/>
          <w:szCs w:val="20"/>
        </w:rPr>
        <w:t xml:space="preserve">. </w:t>
      </w:r>
    </w:p>
    <w:p w14:paraId="2F33DBCE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libro di scrittura</w:t>
      </w:r>
      <w:r>
        <w:rPr>
          <w:sz w:val="20"/>
          <w:szCs w:val="20"/>
        </w:rPr>
        <w:t xml:space="preserve">, completamente </w:t>
      </w:r>
      <w:r>
        <w:rPr>
          <w:b/>
          <w:sz w:val="20"/>
          <w:szCs w:val="20"/>
        </w:rPr>
        <w:t>integrato</w:t>
      </w:r>
      <w:r>
        <w:rPr>
          <w:sz w:val="20"/>
          <w:szCs w:val="20"/>
        </w:rPr>
        <w:t xml:space="preserve"> con il percorso degli altri volumi, è curato dallo scrittore </w:t>
      </w:r>
      <w:r>
        <w:rPr>
          <w:b/>
          <w:sz w:val="20"/>
          <w:szCs w:val="20"/>
        </w:rPr>
        <w:t>Stefano Bordiglioni</w:t>
      </w:r>
      <w:r>
        <w:rPr>
          <w:sz w:val="20"/>
          <w:szCs w:val="20"/>
        </w:rPr>
        <w:t xml:space="preserve">, che mostra agli alunni </w:t>
      </w:r>
      <w:r>
        <w:rPr>
          <w:b/>
          <w:sz w:val="20"/>
          <w:szCs w:val="20"/>
        </w:rPr>
        <w:t>trucchi e segreti per scrivere bene</w:t>
      </w:r>
      <w:r>
        <w:rPr>
          <w:sz w:val="20"/>
          <w:szCs w:val="20"/>
        </w:rPr>
        <w:t xml:space="preserve">. </w:t>
      </w:r>
    </w:p>
    <w:p w14:paraId="7384352A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Il volume di </w:t>
      </w:r>
      <w:r>
        <w:rPr>
          <w:b/>
          <w:sz w:val="20"/>
          <w:szCs w:val="20"/>
        </w:rPr>
        <w:t>arte e musica</w:t>
      </w:r>
      <w:r>
        <w:rPr>
          <w:sz w:val="20"/>
          <w:szCs w:val="20"/>
        </w:rPr>
        <w:t xml:space="preserve"> è composto da </w:t>
      </w:r>
      <w:r>
        <w:rPr>
          <w:b/>
          <w:sz w:val="20"/>
          <w:szCs w:val="20"/>
        </w:rPr>
        <w:t>8 unità</w:t>
      </w:r>
      <w:r>
        <w:rPr>
          <w:sz w:val="20"/>
          <w:szCs w:val="20"/>
        </w:rPr>
        <w:t xml:space="preserve"> collegate ai libri di lettura, e approfondisce i contenuti. Il percorso di arte guida all’</w:t>
      </w:r>
      <w:r>
        <w:rPr>
          <w:b/>
          <w:sz w:val="20"/>
          <w:szCs w:val="20"/>
        </w:rPr>
        <w:t>apprendimento di tecniche</w:t>
      </w:r>
      <w:r>
        <w:rPr>
          <w:sz w:val="20"/>
          <w:szCs w:val="20"/>
        </w:rPr>
        <w:t xml:space="preserve"> per </w:t>
      </w:r>
      <w:r>
        <w:rPr>
          <w:b/>
          <w:sz w:val="20"/>
          <w:szCs w:val="20"/>
        </w:rPr>
        <w:t>descrivere un’opera d’arte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sviluppa la creatività</w:t>
      </w:r>
      <w:r>
        <w:rPr>
          <w:sz w:val="20"/>
          <w:szCs w:val="20"/>
        </w:rPr>
        <w:t xml:space="preserve"> attraverso le attività </w:t>
      </w:r>
      <w:r>
        <w:rPr>
          <w:i/>
          <w:sz w:val="20"/>
          <w:szCs w:val="20"/>
        </w:rPr>
        <w:t>Arte in azione</w:t>
      </w:r>
      <w:r>
        <w:rPr>
          <w:sz w:val="20"/>
          <w:szCs w:val="20"/>
        </w:rPr>
        <w:t xml:space="preserve">. </w:t>
      </w:r>
    </w:p>
    <w:p w14:paraId="31F88977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Sul tema della </w:t>
      </w:r>
      <w:r>
        <w:rPr>
          <w:b/>
          <w:sz w:val="20"/>
          <w:szCs w:val="20"/>
        </w:rPr>
        <w:t>Lettura</w:t>
      </w:r>
      <w:r>
        <w:rPr>
          <w:sz w:val="20"/>
          <w:szCs w:val="20"/>
        </w:rPr>
        <w:t xml:space="preserve"> come strumento di crescita del bambino, la Casa Editrice sta dimostrando una grande attenzione: con Mondadori Libri ha infatti sviluppato il progetto </w:t>
      </w:r>
      <w:r>
        <w:rPr>
          <w:b/>
          <w:sz w:val="20"/>
          <w:szCs w:val="20"/>
        </w:rPr>
        <w:t>La Lettura al centro</w:t>
      </w:r>
      <w:r>
        <w:rPr>
          <w:b/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che offre </w:t>
      </w:r>
      <w:r>
        <w:rPr>
          <w:b/>
          <w:sz w:val="20"/>
          <w:szCs w:val="20"/>
        </w:rPr>
        <w:t xml:space="preserve">percorsi di lettura personalizzati </w:t>
      </w:r>
      <w:r>
        <w:rPr>
          <w:sz w:val="20"/>
          <w:szCs w:val="20"/>
        </w:rPr>
        <w:t>e attivabili direttamente dal testo adozionale, per portare la lettura in classe e suggerire titoli adatti.</w:t>
      </w:r>
    </w:p>
    <w:sectPr w:rsidR="00AC71E1">
      <w:headerReference w:type="default" r:id="rId9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7B279" w14:textId="77777777" w:rsidR="00E36AA0" w:rsidRDefault="00E36AA0">
      <w:pPr>
        <w:spacing w:line="240" w:lineRule="auto"/>
      </w:pPr>
      <w:r>
        <w:separator/>
      </w:r>
    </w:p>
  </w:endnote>
  <w:endnote w:type="continuationSeparator" w:id="0">
    <w:p w14:paraId="3148E2DD" w14:textId="77777777" w:rsidR="00E36AA0" w:rsidRDefault="00E36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AF1F2" w14:textId="77777777" w:rsidR="00E36AA0" w:rsidRDefault="00E36AA0">
      <w:pPr>
        <w:spacing w:line="240" w:lineRule="auto"/>
      </w:pPr>
      <w:r>
        <w:separator/>
      </w:r>
    </w:p>
  </w:footnote>
  <w:footnote w:type="continuationSeparator" w:id="0">
    <w:p w14:paraId="0691C430" w14:textId="77777777" w:rsidR="00E36AA0" w:rsidRDefault="00E36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E313" w14:textId="77777777" w:rsidR="00AC71E1" w:rsidRDefault="00AC71E1">
    <w:pPr>
      <w:widowControl w:val="0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56ED"/>
    <w:multiLevelType w:val="multilevel"/>
    <w:tmpl w:val="2C6A27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E1"/>
    <w:rsid w:val="002C5476"/>
    <w:rsid w:val="00AC71E1"/>
    <w:rsid w:val="00C220E4"/>
    <w:rsid w:val="00E3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15B7"/>
  <w15:docId w15:val="{2246EA50-2898-4F84-9B61-4211E1F4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W6sA/tKSiUEMCy9K/1qODBLIpw==">CgMxLjA4AHIhMWRJYmhrbGpma2xWckFjclJkVGZxNGJ4V0JTd3R5blRQ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CUCINIELLO CARMELA</dc:creator>
  <cp:lastModifiedBy>Mondadori</cp:lastModifiedBy>
  <cp:revision>2</cp:revision>
  <dcterms:created xsi:type="dcterms:W3CDTF">2024-01-30T07:24:00Z</dcterms:created>
  <dcterms:modified xsi:type="dcterms:W3CDTF">2024-01-30T07:24:00Z</dcterms:modified>
</cp:coreProperties>
</file>